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8B" w:rsidRDefault="00560C8B" w:rsidP="00560C8B">
      <w:pPr>
        <w:pStyle w:val="ConsPlusTitle"/>
        <w:widowControl/>
        <w:ind w:left="720"/>
        <w:jc w:val="center"/>
        <w:outlineLvl w:val="1"/>
      </w:pPr>
      <w:bookmarkStart w:id="0" w:name="_GoBack"/>
      <w:proofErr w:type="gramStart"/>
      <w:r>
        <w:t>Гражданский  кодекс</w:t>
      </w:r>
      <w:proofErr w:type="gramEnd"/>
      <w:r>
        <w:t xml:space="preserve"> Р</w:t>
      </w:r>
      <w:r>
        <w:t xml:space="preserve">оссийской </w:t>
      </w:r>
      <w:r>
        <w:t>Ф</w:t>
      </w:r>
      <w:r>
        <w:t>едерации</w:t>
      </w:r>
    </w:p>
    <w:p w:rsidR="00560C8B" w:rsidRDefault="00560C8B" w:rsidP="00560C8B">
      <w:pPr>
        <w:pStyle w:val="ConsPlusTitle"/>
        <w:widowControl/>
        <w:numPr>
          <w:ilvl w:val="0"/>
          <w:numId w:val="1"/>
        </w:numPr>
        <w:jc w:val="center"/>
        <w:outlineLvl w:val="1"/>
      </w:pPr>
    </w:p>
    <w:p w:rsidR="00560C8B" w:rsidRDefault="00560C8B" w:rsidP="00560C8B">
      <w:pPr>
        <w:pStyle w:val="ConsPlusTitle"/>
        <w:widowControl/>
        <w:numPr>
          <w:ilvl w:val="0"/>
          <w:numId w:val="1"/>
        </w:numPr>
        <w:jc w:val="center"/>
        <w:outlineLvl w:val="1"/>
      </w:pPr>
      <w:r>
        <w:t xml:space="preserve">Глава 59. </w:t>
      </w:r>
    </w:p>
    <w:bookmarkEnd w:id="0"/>
    <w:p w:rsidR="00560C8B" w:rsidRDefault="00560C8B" w:rsidP="00560C8B">
      <w:pPr>
        <w:pStyle w:val="ConsPlusTitle"/>
        <w:widowControl/>
        <w:numPr>
          <w:ilvl w:val="0"/>
          <w:numId w:val="1"/>
        </w:numPr>
        <w:jc w:val="center"/>
        <w:outlineLvl w:val="1"/>
      </w:pPr>
    </w:p>
    <w:p w:rsidR="00560C8B" w:rsidRDefault="00560C8B" w:rsidP="00560C8B">
      <w:pPr>
        <w:pStyle w:val="ConsPlusTitle"/>
        <w:widowControl/>
        <w:numPr>
          <w:ilvl w:val="0"/>
          <w:numId w:val="1"/>
        </w:numPr>
        <w:jc w:val="center"/>
        <w:outlineLvl w:val="1"/>
      </w:pPr>
      <w:r>
        <w:t>Обязательства вследствие причинения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center"/>
        <w:outlineLvl w:val="2"/>
      </w:pPr>
      <w:r>
        <w:t>§ 1. Общие положения о возмещении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1064. Общие основания ответственности за причинение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proofErr w:type="spellStart"/>
      <w:r>
        <w:t>КонсультантПлюс</w:t>
      </w:r>
      <w:proofErr w:type="spellEnd"/>
      <w:r>
        <w:t>: примечание.</w:t>
      </w:r>
    </w:p>
    <w:p w:rsidR="00560C8B" w:rsidRDefault="00560C8B" w:rsidP="00560C8B">
      <w:pPr>
        <w:pStyle w:val="ConsPlusNormal"/>
        <w:widowControl/>
        <w:ind w:left="360" w:firstLine="0"/>
        <w:jc w:val="both"/>
      </w:pPr>
      <w:r>
        <w:t xml:space="preserve">О случаях, когда обязанность возмещения вреда может быть возложена на лицо, не являющееся </w:t>
      </w:r>
      <w:proofErr w:type="spellStart"/>
      <w:r>
        <w:t>причинителем</w:t>
      </w:r>
      <w:proofErr w:type="spellEnd"/>
      <w:r>
        <w:t xml:space="preserve"> вреда см. статьи 1067, 1068 - 1070, 1073 - 1076, 1078, 1079 настоящего Кодекса.</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 xml:space="preserve">Законом обязанность возмещения вреда может быть возложена на лицо, не являющееся </w:t>
      </w:r>
      <w:proofErr w:type="spellStart"/>
      <w:r>
        <w:t>причинителем</w:t>
      </w:r>
      <w:proofErr w:type="spellEnd"/>
      <w:r>
        <w:t xml:space="preserve"> вреда.</w:t>
      </w:r>
    </w:p>
    <w:p w:rsidR="00560C8B" w:rsidRDefault="00560C8B" w:rsidP="00560C8B">
      <w:pPr>
        <w:pStyle w:val="ConsPlusNormal"/>
        <w:widowControl/>
        <w:ind w:left="360" w:firstLine="0"/>
        <w:jc w:val="both"/>
      </w:pPr>
      <w:r>
        <w:t xml:space="preserve">Законом или договором может быть установлена обязанность </w:t>
      </w:r>
      <w:proofErr w:type="spellStart"/>
      <w:r>
        <w:t>причинителя</w:t>
      </w:r>
      <w:proofErr w:type="spellEnd"/>
      <w:r>
        <w:t xml:space="preserve"> вреда выплатить потерпевшим компенсацию сверх возмещения вреда.</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proofErr w:type="spellStart"/>
      <w:r>
        <w:t>КонсультантПлюс</w:t>
      </w:r>
      <w:proofErr w:type="spellEnd"/>
      <w:r>
        <w:t>: примечание.</w:t>
      </w:r>
    </w:p>
    <w:p w:rsidR="00560C8B" w:rsidRDefault="00560C8B" w:rsidP="00560C8B">
      <w:pPr>
        <w:pStyle w:val="ConsPlusNormal"/>
        <w:widowControl/>
        <w:ind w:left="360" w:firstLine="0"/>
        <w:jc w:val="both"/>
      </w:pPr>
      <w:r>
        <w:t xml:space="preserve">О возмещении вреда при отсутствии вины </w:t>
      </w:r>
      <w:proofErr w:type="spellStart"/>
      <w:r>
        <w:t>причинителя</w:t>
      </w:r>
      <w:proofErr w:type="spellEnd"/>
      <w:r>
        <w:t xml:space="preserve"> вреда см. также статьи 1070, 1079 настоящего Кодекса.</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t>причинителя</w:t>
      </w:r>
      <w:proofErr w:type="spellEnd"/>
      <w:r>
        <w:t xml:space="preserve"> вреда.</w:t>
      </w:r>
    </w:p>
    <w:p w:rsidR="00560C8B" w:rsidRDefault="00560C8B" w:rsidP="00560C8B">
      <w:pPr>
        <w:pStyle w:val="ConsPlusNormal"/>
        <w:widowControl/>
        <w:ind w:left="360" w:firstLine="0"/>
        <w:jc w:val="both"/>
      </w:pPr>
      <w:r>
        <w:t>3. Вред, причиненный правомерными действиями, подлежит возмещению в случаях, предусмотренных законом.</w:t>
      </w:r>
    </w:p>
    <w:p w:rsidR="00560C8B" w:rsidRDefault="00560C8B" w:rsidP="00560C8B">
      <w:pPr>
        <w:pStyle w:val="ConsPlusNormal"/>
        <w:widowControl/>
        <w:ind w:left="360" w:firstLine="0"/>
        <w:jc w:val="both"/>
      </w:pPr>
      <w:r>
        <w:t xml:space="preserve">В возмещении вреда может быть отказано, если вред причинен по просьбе или с согласия потерпевшего, а действия </w:t>
      </w:r>
      <w:proofErr w:type="spellStart"/>
      <w:r>
        <w:t>причинителя</w:t>
      </w:r>
      <w:proofErr w:type="spellEnd"/>
      <w:r>
        <w:t xml:space="preserve"> вреда не нарушают нравственные принципы общества.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1065. Предупреждение причинения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Опасность причинения вреда в будущем может явиться основанием к иску о запрещении деятельности, создающей такую опасность.</w:t>
      </w:r>
    </w:p>
    <w:p w:rsidR="00560C8B" w:rsidRDefault="00560C8B" w:rsidP="00560C8B">
      <w:pPr>
        <w:pStyle w:val="ConsPlusNormal"/>
        <w:widowControl/>
        <w:ind w:left="360" w:firstLine="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60C8B" w:rsidRDefault="00560C8B" w:rsidP="00560C8B">
      <w:pPr>
        <w:pStyle w:val="ConsPlusNormal"/>
        <w:widowControl/>
        <w:ind w:left="360" w:firstLine="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1066. Причинение вреда в состоянии необходимой обороны</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Не подлежит возмещению вред, причиненный в состоянии необходимой обороны, если при этом не были превышены ее пределы.</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1067. Причинение вреда в состоянии крайней необходимости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 xml:space="preserve">Вред, причиненный в состоянии крайней необходимости, то есть для устранения опасности, угрожающей самому </w:t>
      </w:r>
      <w:proofErr w:type="spellStart"/>
      <w:r>
        <w:t>причинителю</w:t>
      </w:r>
      <w:proofErr w:type="spellEnd"/>
      <w: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60C8B" w:rsidRDefault="00560C8B" w:rsidP="00560C8B">
      <w:pPr>
        <w:pStyle w:val="ConsPlusNormal"/>
        <w:widowControl/>
        <w:ind w:left="360" w:firstLine="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lastRenderedPageBreak/>
        <w:t>Статья 1068. Ответственность юридического лица или гражданина за вред, причиненный его работником</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60C8B" w:rsidRDefault="00560C8B" w:rsidP="00560C8B">
      <w:pPr>
        <w:pStyle w:val="ConsPlusNormal"/>
        <w:widowControl/>
        <w:ind w:left="360" w:firstLine="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60C8B" w:rsidRDefault="00560C8B" w:rsidP="00560C8B">
      <w:pPr>
        <w:pStyle w:val="ConsPlusNormal"/>
        <w:widowControl/>
        <w:ind w:left="360" w:firstLine="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 xml:space="preserve">О применении статьи </w:t>
      </w:r>
      <w:smartTag w:uri="urn:schemas-microsoft-com:office:smarttags" w:element="metricconverter">
        <w:smartTagPr>
          <w:attr w:name="ProductID" w:val="1069 см"/>
        </w:smartTagPr>
        <w:r>
          <w:t>1069 см</w:t>
        </w:r>
      </w:smartTag>
      <w:r>
        <w:t>. Определение Конституционного Суда РФ от 20.02.2002 N 22-О.</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1070. Ответственность за вред, причиненный незаконными действиями органов дознания, предварительного следствия, прокуратуры и суда</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Пункт 1 статьи 1070 подлежит применению в соответствии с его конституционно-правовым смыслом, выявленным в Определении Конституционного Суда РФ от 04.12.2003 N 440-О.</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560C8B" w:rsidRDefault="00560C8B" w:rsidP="00560C8B">
      <w:pPr>
        <w:pStyle w:val="ConsPlusNormal"/>
        <w:widowControl/>
        <w:ind w:left="360" w:firstLine="0"/>
        <w:jc w:val="both"/>
      </w:pPr>
      <w:r>
        <w:t>(в ред. Федерального закона от 09.05.2005 N 45-ФЗ)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Пункт 2 статьи 1070 подлежит применению в соответствии с его конституционно-правовым смыслом, выявленным в Постановлении Конституционного Суда РФ от 25.01.2001 N 1-П, определении Конституционного Суда РФ от 08.02.2001 N 42-О, определении Конституционного Суда РФ от 08.02.2001 N 43-О.</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1071. Органы и лица, выступающие от имени казны при возмещении вреда за ее счет</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lastRenderedPageBreak/>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1072. Возмещение вреда лицом, застраховавшим свою ответственность</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1073. Ответственность за вред, причиненный несовершеннолетними в возрасте до четырнадцати лет</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60C8B" w:rsidRDefault="00560C8B" w:rsidP="00560C8B">
      <w:pPr>
        <w:pStyle w:val="ConsPlusNormal"/>
        <w:widowControl/>
        <w:ind w:left="360" w:firstLine="0"/>
        <w:jc w:val="both"/>
      </w:pPr>
      <w:r>
        <w:t>2. 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(статья 35), это учреждение обязано возместить вред, причиненный малолетним, если не докажет, что вред возник не по вине учреждения.</w:t>
      </w:r>
    </w:p>
    <w:p w:rsidR="00560C8B" w:rsidRDefault="00560C8B" w:rsidP="00560C8B">
      <w:pPr>
        <w:pStyle w:val="ConsPlusNormal"/>
        <w:widowControl/>
        <w:ind w:left="360" w:firstLine="0"/>
        <w:jc w:val="both"/>
      </w:pPr>
      <w:r>
        <w:t xml:space="preserve">3. Если малолетний причинил вред </w:t>
      </w:r>
      <w:proofErr w:type="gramStart"/>
      <w:r>
        <w:t>в</w:t>
      </w:r>
      <w:proofErr w:type="gramEnd"/>
      <w:r>
        <w:t xml:space="preserve">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осуществлявшего надзор на основании договора, это учреждение или лицо отвечает за вред, если не докажет, что вред возник не по его вине в осуществлении надзора.</w:t>
      </w:r>
    </w:p>
    <w:p w:rsidR="00560C8B" w:rsidRDefault="00560C8B" w:rsidP="00560C8B">
      <w:pPr>
        <w:pStyle w:val="ConsPlusNormal"/>
        <w:widowControl/>
        <w:ind w:left="360" w:firstLine="0"/>
        <w:jc w:val="both"/>
      </w:pPr>
      <w:r>
        <w:t>4. Обязанность родителей (усыновителей), опекунов, образовательных,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60C8B" w:rsidRDefault="00560C8B" w:rsidP="00560C8B">
      <w:pPr>
        <w:pStyle w:val="ConsPlusNormal"/>
        <w:widowControl/>
        <w:ind w:left="360" w:firstLine="0"/>
        <w:jc w:val="both"/>
      </w:pPr>
      <w:r>
        <w:t xml:space="preserve">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w:t>
      </w:r>
      <w:proofErr w:type="spellStart"/>
      <w:r>
        <w:t>причинитель</w:t>
      </w:r>
      <w:proofErr w:type="spellEnd"/>
      <w:r>
        <w:t xml:space="preserve"> вреда, ставший полностью дееспособным, обладает такими средствами, суд с учетом имущественного положения потерпевшего и </w:t>
      </w:r>
      <w:proofErr w:type="spellStart"/>
      <w:r>
        <w:t>причинителя</w:t>
      </w:r>
      <w:proofErr w:type="spellEnd"/>
      <w:r>
        <w:t xml:space="preserve"> вреда, а также других обстоятельств вправе принять решение о возмещении вреда полностью или частично за счет самого </w:t>
      </w:r>
      <w:proofErr w:type="spellStart"/>
      <w:r>
        <w:t>причинителя</w:t>
      </w:r>
      <w:proofErr w:type="spellEnd"/>
      <w:r>
        <w:t xml:space="preserve">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1074. Ответственность за вред, причиненный несовершеннолетними в возрасте от четырнадцати до восемнадцати лет</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60C8B" w:rsidRDefault="00560C8B" w:rsidP="00560C8B">
      <w:pPr>
        <w:pStyle w:val="ConsPlusNormal"/>
        <w:widowControl/>
        <w:ind w:left="360" w:firstLine="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60C8B" w:rsidRDefault="00560C8B" w:rsidP="00560C8B">
      <w:pPr>
        <w:pStyle w:val="ConsPlusNormal"/>
        <w:widowControl/>
        <w:ind w:left="360" w:firstLine="0"/>
        <w:jc w:val="both"/>
      </w:pPr>
      <w:r>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(статья 35), это учреждение обязано возместить вред полностью или в недостающей части, если не докажет, что вред возник не по его вине.</w:t>
      </w:r>
    </w:p>
    <w:p w:rsidR="00560C8B" w:rsidRDefault="00560C8B" w:rsidP="00560C8B">
      <w:pPr>
        <w:pStyle w:val="ConsPlusNormal"/>
        <w:widowControl/>
        <w:ind w:left="360" w:firstLine="0"/>
        <w:jc w:val="both"/>
      </w:pPr>
      <w:r>
        <w:t xml:space="preserve">3. 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w:t>
      </w:r>
      <w:proofErr w:type="gramStart"/>
      <w:r>
        <w:t>либо</w:t>
      </w:r>
      <w:proofErr w:type="gramEnd"/>
      <w:r>
        <w:t xml:space="preserve"> когда он до достижения совершеннолетия приобрел дееспособность.</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lastRenderedPageBreak/>
        <w:t>Статья 1075. Ответственность родителей, лишенных родительских прав, за вред, причиненный несовершеннолетними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1076. Ответственность за вред, причиненный гражданином, признанным недееспособным</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60C8B" w:rsidRDefault="00560C8B" w:rsidP="00560C8B">
      <w:pPr>
        <w:pStyle w:val="ConsPlusNormal"/>
        <w:widowControl/>
        <w:ind w:left="360" w:firstLine="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60C8B" w:rsidRDefault="00560C8B" w:rsidP="00560C8B">
      <w:pPr>
        <w:pStyle w:val="ConsPlusNormal"/>
        <w:widowControl/>
        <w:ind w:left="360" w:firstLine="0"/>
        <w:jc w:val="both"/>
      </w:pPr>
      <w:r>
        <w:t xml:space="preserve">3. Если опекун умер либо не имеет достаточных средств для возмещения вреда, причиненного жизни или здоровью потерпевшего, а сам </w:t>
      </w:r>
      <w:proofErr w:type="spellStart"/>
      <w:r>
        <w:t>причинитель</w:t>
      </w:r>
      <w:proofErr w:type="spellEnd"/>
      <w:r>
        <w:t xml:space="preserve"> вреда обладает такими средствами, суд с учетом имущественного положения потерпевшего и </w:t>
      </w:r>
      <w:proofErr w:type="spellStart"/>
      <w:r>
        <w:t>причинителя</w:t>
      </w:r>
      <w:proofErr w:type="spellEnd"/>
      <w:r>
        <w:t xml:space="preserve"> вреда, а также других обстоятельств вправе принять решение о возмещении вреда полностью или частично за счет самого </w:t>
      </w:r>
      <w:proofErr w:type="spellStart"/>
      <w:r>
        <w:t>причинителя</w:t>
      </w:r>
      <w:proofErr w:type="spellEnd"/>
      <w:r>
        <w:t xml:space="preserve">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1077. Ответственность за вред, причиненный гражданином, признанным ограниченно дееспособным</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w:t>
      </w:r>
      <w:proofErr w:type="spellStart"/>
      <w:r>
        <w:t>причинителем</w:t>
      </w:r>
      <w:proofErr w:type="spellEnd"/>
      <w:r>
        <w:t xml:space="preserve">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1078. Ответственность за вред, причиненный гражданином, не способным понимать значения своих действий</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60C8B" w:rsidRDefault="00560C8B" w:rsidP="00560C8B">
      <w:pPr>
        <w:pStyle w:val="ConsPlusNormal"/>
        <w:widowControl/>
        <w:ind w:left="360" w:firstLine="0"/>
        <w:jc w:val="both"/>
      </w:pPr>
      <w:r>
        <w:t xml:space="preserve">Если вред причинен жизни или здоровью потерпевшего, суд может с учетом имущественного положения потерпевшего и </w:t>
      </w:r>
      <w:proofErr w:type="spellStart"/>
      <w:r>
        <w:t>причинителя</w:t>
      </w:r>
      <w:proofErr w:type="spellEnd"/>
      <w:r>
        <w:t xml:space="preserve"> вреда, а также других обстоятельств возложить обязанность по возмещению вреда полностью или частично на </w:t>
      </w:r>
      <w:proofErr w:type="spellStart"/>
      <w:r>
        <w:t>причинителя</w:t>
      </w:r>
      <w:proofErr w:type="spellEnd"/>
      <w:r>
        <w:t xml:space="preserve"> вреда.</w:t>
      </w:r>
    </w:p>
    <w:p w:rsidR="00560C8B" w:rsidRDefault="00560C8B" w:rsidP="00560C8B">
      <w:pPr>
        <w:pStyle w:val="ConsPlusNormal"/>
        <w:widowControl/>
        <w:ind w:left="360" w:firstLine="0"/>
        <w:jc w:val="both"/>
      </w:pPr>
      <w:r>
        <w:t xml:space="preserve">2. </w:t>
      </w:r>
      <w:proofErr w:type="spellStart"/>
      <w:r>
        <w:t>Причинитель</w:t>
      </w:r>
      <w:proofErr w:type="spellEnd"/>
      <w: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60C8B" w:rsidRDefault="00560C8B" w:rsidP="00560C8B">
      <w:pPr>
        <w:pStyle w:val="ConsPlusNormal"/>
        <w:widowControl/>
        <w:ind w:left="360" w:firstLine="0"/>
        <w:jc w:val="both"/>
      </w:pPr>
      <w: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t>причинителя</w:t>
      </w:r>
      <w:proofErr w:type="spellEnd"/>
      <w:r>
        <w:t xml:space="preserve"> вреда, но не ставили вопрос о признании его недееспособным.</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1079. Ответственность за вред, причиненный деятельностью, создающей повышенную опасность для окружающих</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560C8B" w:rsidRDefault="00560C8B" w:rsidP="00560C8B">
      <w:pPr>
        <w:pStyle w:val="ConsPlusNormal"/>
        <w:widowControl/>
        <w:ind w:left="360" w:firstLine="0"/>
        <w:jc w:val="both"/>
      </w:pPr>
      <w: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w:t>
      </w:r>
      <w:r>
        <w:lastRenderedPageBreak/>
        <w:t>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60C8B" w:rsidRDefault="00560C8B" w:rsidP="00560C8B">
      <w:pPr>
        <w:pStyle w:val="ConsPlusNormal"/>
        <w:widowControl/>
        <w:ind w:left="360" w:firstLine="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60C8B" w:rsidRDefault="00560C8B" w:rsidP="00560C8B">
      <w:pPr>
        <w:pStyle w:val="ConsPlusNormal"/>
        <w:widowControl/>
        <w:ind w:left="360" w:firstLine="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560C8B" w:rsidRDefault="00560C8B" w:rsidP="00560C8B">
      <w:pPr>
        <w:pStyle w:val="ConsPlusNormal"/>
        <w:widowControl/>
        <w:ind w:left="360" w:firstLine="0"/>
        <w:jc w:val="both"/>
      </w:pPr>
      <w:r>
        <w:t>Вред, причиненный в результате взаимодействия источников повышенной опасности их владельцам, возмещается на общих основаниях (статья 1064).</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1080. Ответственность за совместно причиненный вред</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Лица, совместно причинившие вред, отвечают перед потерпевшим солидарно.</w:t>
      </w:r>
    </w:p>
    <w:p w:rsidR="00560C8B" w:rsidRDefault="00560C8B" w:rsidP="00560C8B">
      <w:pPr>
        <w:pStyle w:val="ConsPlusNormal"/>
        <w:widowControl/>
        <w:ind w:left="360" w:firstLine="0"/>
        <w:jc w:val="both"/>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1081. Право регресса к лицу, причинившему вред</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560C8B" w:rsidRDefault="00560C8B" w:rsidP="00560C8B">
      <w:pPr>
        <w:pStyle w:val="ConsPlusNormal"/>
        <w:widowControl/>
        <w:ind w:left="360" w:firstLine="0"/>
        <w:jc w:val="both"/>
      </w:pPr>
      <w:r>
        <w:t xml:space="preserve">2. </w:t>
      </w:r>
      <w:proofErr w:type="spellStart"/>
      <w:r>
        <w:t>Причинитель</w:t>
      </w:r>
      <w:proofErr w:type="spellEnd"/>
      <w:r>
        <w:t xml:space="preserve"> вреда, возместивший совместно причиненный вред, вправе требовать с каждого из других </w:t>
      </w:r>
      <w:proofErr w:type="spellStart"/>
      <w:r>
        <w:t>причинителей</w:t>
      </w:r>
      <w:proofErr w:type="spellEnd"/>
      <w:r>
        <w:t xml:space="preserve"> вреда долю выплаченного потерпевшему возмещения в размере, соответствующем степени вины этого </w:t>
      </w:r>
      <w:proofErr w:type="spellStart"/>
      <w:r>
        <w:t>причинителя</w:t>
      </w:r>
      <w:proofErr w:type="spellEnd"/>
      <w:r>
        <w:t xml:space="preserve"> вреда. При невозможности определить степень вины доли признаются равными.</w:t>
      </w:r>
    </w:p>
    <w:p w:rsidR="00560C8B" w:rsidRDefault="00560C8B" w:rsidP="00560C8B">
      <w:pPr>
        <w:pStyle w:val="ConsPlusNormal"/>
        <w:widowControl/>
        <w:ind w:left="360" w:firstLine="0"/>
        <w:jc w:val="both"/>
      </w:pPr>
      <w:r>
        <w:t>3. 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(пункт 1 статьи 1070), имеют право регресса к этому лицу, если его вина установлена приговором суда, вступившим в законную силу.</w:t>
      </w:r>
    </w:p>
    <w:p w:rsidR="00560C8B" w:rsidRDefault="00560C8B" w:rsidP="00560C8B">
      <w:pPr>
        <w:pStyle w:val="ConsPlusNormal"/>
        <w:widowControl/>
        <w:ind w:left="360" w:firstLine="0"/>
        <w:jc w:val="both"/>
      </w:pPr>
      <w:r>
        <w:t>4. Лица, возместившие вред по основаниям, указанным в статьях 1073 - 1076 настоящего Кодекса, не имеют права регресса к лицу, причинившему вред.</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1082. Способы возмещения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1083. Учет вины потерпевшего и имущественного положения лица, причинившего вред</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Вред, возникший вследствие умысла потерпевшего, возмещению не подлежит.</w:t>
      </w:r>
    </w:p>
    <w:p w:rsidR="00560C8B" w:rsidRDefault="00560C8B" w:rsidP="00560C8B">
      <w:pPr>
        <w:pStyle w:val="ConsPlusNormal"/>
        <w:widowControl/>
        <w:ind w:left="360" w:firstLine="0"/>
        <w:jc w:val="both"/>
      </w:pPr>
      <w:r>
        <w:t xml:space="preserve">2. 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t>причинителя</w:t>
      </w:r>
      <w:proofErr w:type="spellEnd"/>
      <w:r>
        <w:t xml:space="preserve"> вреда размер возмещения должен быть уменьшен.</w:t>
      </w:r>
    </w:p>
    <w:p w:rsidR="00560C8B" w:rsidRDefault="00560C8B" w:rsidP="00560C8B">
      <w:pPr>
        <w:pStyle w:val="ConsPlusNormal"/>
        <w:widowControl/>
        <w:ind w:left="360" w:firstLine="0"/>
        <w:jc w:val="both"/>
      </w:pPr>
      <w:r>
        <w:t xml:space="preserve">При грубой неосторожности потерпевшего и отсутствии вины </w:t>
      </w:r>
      <w:proofErr w:type="spellStart"/>
      <w:r>
        <w:t>причинителя</w:t>
      </w:r>
      <w:proofErr w:type="spellEnd"/>
      <w: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60C8B" w:rsidRDefault="00560C8B" w:rsidP="00560C8B">
      <w:pPr>
        <w:pStyle w:val="ConsPlusNormal"/>
        <w:widowControl/>
        <w:ind w:left="360" w:firstLine="0"/>
        <w:jc w:val="both"/>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560C8B" w:rsidRDefault="00560C8B" w:rsidP="00560C8B">
      <w:pPr>
        <w:pStyle w:val="ConsPlusNormal"/>
        <w:widowControl/>
        <w:ind w:left="360" w:firstLine="0"/>
        <w:jc w:val="both"/>
      </w:pPr>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center"/>
        <w:outlineLvl w:val="2"/>
      </w:pPr>
      <w:r>
        <w:t>§ 2. Возмещение вреда, причиненного жизни или</w:t>
      </w:r>
    </w:p>
    <w:p w:rsidR="00560C8B" w:rsidRDefault="00560C8B" w:rsidP="00560C8B">
      <w:pPr>
        <w:pStyle w:val="ConsPlusNormal"/>
        <w:widowControl/>
        <w:ind w:left="360" w:firstLine="0"/>
        <w:jc w:val="center"/>
      </w:pPr>
      <w:r>
        <w:t>здоровью гражданина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1085. Объем и характер возмещения вреда, причиненного повреждением здоровья</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60C8B" w:rsidRDefault="00560C8B" w:rsidP="00560C8B">
      <w:pPr>
        <w:pStyle w:val="ConsPlusNormal"/>
        <w:widowControl/>
        <w:ind w:left="360" w:firstLine="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60C8B" w:rsidRDefault="00560C8B" w:rsidP="00560C8B">
      <w:pPr>
        <w:pStyle w:val="ConsPlusNormal"/>
        <w:widowControl/>
        <w:ind w:left="360" w:firstLine="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1086. Определение заработка (дохода), утраченного в результате повреждения здоровья</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60C8B" w:rsidRDefault="00560C8B" w:rsidP="00560C8B">
      <w:pPr>
        <w:pStyle w:val="ConsPlusNormal"/>
        <w:widowControl/>
        <w:ind w:left="360" w:firstLine="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60C8B" w:rsidRDefault="00560C8B" w:rsidP="00560C8B">
      <w:pPr>
        <w:pStyle w:val="ConsPlusNormal"/>
        <w:widowControl/>
        <w:ind w:left="360" w:firstLine="0"/>
        <w:jc w:val="both"/>
      </w:pPr>
      <w:r>
        <w:t>Все виды заработка (дохода) учитываются в суммах, начисленных до удержания налогов.</w:t>
      </w:r>
    </w:p>
    <w:p w:rsidR="00560C8B" w:rsidRDefault="00560C8B" w:rsidP="00560C8B">
      <w:pPr>
        <w:pStyle w:val="ConsPlusNormal"/>
        <w:widowControl/>
        <w:ind w:left="360" w:firstLine="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60C8B" w:rsidRDefault="00560C8B" w:rsidP="00560C8B">
      <w:pPr>
        <w:pStyle w:val="ConsPlusNormal"/>
        <w:widowControl/>
        <w:ind w:left="360" w:firstLine="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60C8B" w:rsidRDefault="00560C8B" w:rsidP="00560C8B">
      <w:pPr>
        <w:pStyle w:val="ConsPlusNormal"/>
        <w:widowControl/>
        <w:ind w:left="360" w:firstLine="0"/>
        <w:jc w:val="both"/>
      </w:pPr>
      <w:r>
        <w:lastRenderedPageBreak/>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560C8B" w:rsidRDefault="00560C8B" w:rsidP="00560C8B">
      <w:pPr>
        <w:pStyle w:val="ConsPlusNormal"/>
        <w:widowControl/>
        <w:ind w:left="360" w:firstLine="0"/>
        <w:jc w:val="both"/>
      </w:pPr>
      <w:r>
        <w:t>(в ред. Федерального закона от 26.11.2002 N 152-ФЗ)</w:t>
      </w:r>
    </w:p>
    <w:p w:rsidR="00560C8B" w:rsidRDefault="00560C8B" w:rsidP="00560C8B">
      <w:pPr>
        <w:pStyle w:val="ConsPlusNormal"/>
        <w:widowControl/>
        <w:ind w:left="360" w:firstLine="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1087. Возмещение вреда при повреждении здоровья лица, не достигшего совершеннолетия</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60C8B" w:rsidRDefault="00560C8B" w:rsidP="00560C8B">
      <w:pPr>
        <w:pStyle w:val="ConsPlusNormal"/>
        <w:widowControl/>
        <w:ind w:left="360" w:firstLine="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560C8B" w:rsidRDefault="00560C8B" w:rsidP="00560C8B">
      <w:pPr>
        <w:pStyle w:val="ConsPlusNormal"/>
        <w:widowControl/>
        <w:ind w:left="360" w:firstLine="0"/>
        <w:jc w:val="both"/>
      </w:pPr>
      <w:r>
        <w:t>(в ред. Федерального закона от 26.11.2002 N 152-ФЗ)</w:t>
      </w:r>
    </w:p>
    <w:p w:rsidR="00560C8B" w:rsidRDefault="00560C8B" w:rsidP="00560C8B">
      <w:pPr>
        <w:pStyle w:val="ConsPlusNormal"/>
        <w:widowControl/>
        <w:ind w:left="360" w:firstLine="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60C8B" w:rsidRDefault="00560C8B" w:rsidP="00560C8B">
      <w:pPr>
        <w:pStyle w:val="ConsPlusNormal"/>
        <w:widowControl/>
        <w:ind w:left="360" w:firstLine="0"/>
        <w:jc w:val="both"/>
      </w:pPr>
      <w:r>
        <w:t>(в ред. Федерального закона от 26.11.2002 N 152-ФЗ)</w:t>
      </w:r>
    </w:p>
    <w:p w:rsidR="00560C8B" w:rsidRDefault="00560C8B" w:rsidP="00560C8B">
      <w:pPr>
        <w:pStyle w:val="ConsPlusNormal"/>
        <w:widowControl/>
        <w:ind w:left="360" w:firstLine="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1088. Возмещение вреда лицам, понесшим ущерб в результате смерти кормильца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 случае смерти потерпевшего (кормильца) право на возмещение вреда имеют:</w:t>
      </w:r>
    </w:p>
    <w:p w:rsidR="00560C8B" w:rsidRDefault="00560C8B" w:rsidP="00560C8B">
      <w:pPr>
        <w:pStyle w:val="ConsPlusNormal"/>
        <w:widowControl/>
        <w:ind w:left="360" w:firstLine="0"/>
        <w:jc w:val="both"/>
      </w:pPr>
      <w:r>
        <w:t>нетрудоспособные лица, состоявшие на иждивении умершего или имевшие ко дню его смерти право на получение от него содержания;</w:t>
      </w:r>
    </w:p>
    <w:p w:rsidR="00560C8B" w:rsidRDefault="00560C8B" w:rsidP="00560C8B">
      <w:pPr>
        <w:pStyle w:val="ConsPlusNormal"/>
        <w:widowControl/>
        <w:ind w:left="360" w:firstLine="0"/>
        <w:jc w:val="both"/>
      </w:pPr>
      <w:r>
        <w:t>ребенок умершего, родившийся после его смерти;</w:t>
      </w:r>
    </w:p>
    <w:p w:rsidR="00560C8B" w:rsidRDefault="00560C8B" w:rsidP="00560C8B">
      <w:pPr>
        <w:pStyle w:val="ConsPlusNormal"/>
        <w:widowControl/>
        <w:ind w:left="360" w:firstLine="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60C8B" w:rsidRDefault="00560C8B" w:rsidP="00560C8B">
      <w:pPr>
        <w:pStyle w:val="ConsPlusNormal"/>
        <w:widowControl/>
        <w:ind w:left="360" w:firstLine="0"/>
        <w:jc w:val="both"/>
      </w:pPr>
      <w:r>
        <w:t>лица, состоявшие на иждивении умершего и ставшие нетрудоспособными в течение пяти лет после его смерти.</w:t>
      </w:r>
    </w:p>
    <w:p w:rsidR="00560C8B" w:rsidRDefault="00560C8B" w:rsidP="00560C8B">
      <w:pPr>
        <w:pStyle w:val="ConsPlusNormal"/>
        <w:widowControl/>
        <w:ind w:left="360" w:firstLine="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60C8B" w:rsidRDefault="00560C8B" w:rsidP="00560C8B">
      <w:pPr>
        <w:pStyle w:val="ConsPlusNormal"/>
        <w:widowControl/>
        <w:ind w:left="360" w:firstLine="0"/>
        <w:jc w:val="both"/>
      </w:pPr>
      <w:r>
        <w:t>2. Вред возмещается:</w:t>
      </w:r>
    </w:p>
    <w:p w:rsidR="00560C8B" w:rsidRDefault="00560C8B" w:rsidP="00560C8B">
      <w:pPr>
        <w:pStyle w:val="ConsPlusNormal"/>
        <w:widowControl/>
        <w:ind w:left="360" w:firstLine="0"/>
        <w:jc w:val="both"/>
      </w:pPr>
      <w:r>
        <w:lastRenderedPageBreak/>
        <w:t>несовершеннолетним - до достижения восемнадцати лет;</w:t>
      </w:r>
    </w:p>
    <w:p w:rsidR="00560C8B" w:rsidRDefault="00560C8B" w:rsidP="00560C8B">
      <w:pPr>
        <w:pStyle w:val="ConsPlusNormal"/>
        <w:widowControl/>
        <w:ind w:left="360" w:firstLine="0"/>
        <w:jc w:val="both"/>
      </w:pPr>
      <w:r>
        <w:t>учащимся старше восемнадцати лет - до окончания учебы в учебных учреждениях по очной форме обучения, но не более чем до двадцати трех лет;</w:t>
      </w:r>
    </w:p>
    <w:p w:rsidR="00560C8B" w:rsidRDefault="00560C8B" w:rsidP="00560C8B">
      <w:pPr>
        <w:pStyle w:val="ConsPlusNormal"/>
        <w:widowControl/>
        <w:ind w:left="360" w:firstLine="0"/>
        <w:jc w:val="both"/>
      </w:pPr>
      <w:r>
        <w:t>женщинам старше пятидесяти пяти лет и мужчинам старше шестидесяти лет - пожизненно;</w:t>
      </w:r>
    </w:p>
    <w:p w:rsidR="00560C8B" w:rsidRDefault="00560C8B" w:rsidP="00560C8B">
      <w:pPr>
        <w:pStyle w:val="ConsPlusNormal"/>
        <w:widowControl/>
        <w:ind w:left="360" w:firstLine="0"/>
        <w:jc w:val="both"/>
      </w:pPr>
      <w:r>
        <w:t>инвалидам - на срок инвалидности;</w:t>
      </w:r>
    </w:p>
    <w:p w:rsidR="00560C8B" w:rsidRDefault="00560C8B" w:rsidP="00560C8B">
      <w:pPr>
        <w:pStyle w:val="ConsPlusNormal"/>
        <w:widowControl/>
        <w:ind w:left="360" w:firstLine="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1089. Размер возмещения вреда, понесенного в случае смерти кормильца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60C8B" w:rsidRDefault="00560C8B" w:rsidP="00560C8B">
      <w:pPr>
        <w:pStyle w:val="ConsPlusNormal"/>
        <w:widowControl/>
        <w:ind w:left="360" w:firstLine="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60C8B" w:rsidRDefault="00560C8B" w:rsidP="00560C8B">
      <w:pPr>
        <w:pStyle w:val="ConsPlusNormal"/>
        <w:widowControl/>
        <w:ind w:left="360" w:firstLine="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60C8B" w:rsidRDefault="00560C8B" w:rsidP="00560C8B">
      <w:pPr>
        <w:pStyle w:val="ConsPlusNormal"/>
        <w:widowControl/>
        <w:ind w:left="360" w:firstLine="0"/>
        <w:jc w:val="both"/>
      </w:pPr>
      <w:r>
        <w:t>рождения ребенка после смерти кормильца;</w:t>
      </w:r>
    </w:p>
    <w:p w:rsidR="00560C8B" w:rsidRDefault="00560C8B" w:rsidP="00560C8B">
      <w:pPr>
        <w:pStyle w:val="ConsPlusNormal"/>
        <w:widowControl/>
        <w:ind w:left="360" w:firstLine="0"/>
        <w:jc w:val="both"/>
      </w:pPr>
      <w:r>
        <w:t>назначения или прекращения выплаты возмещения лицам, занятым уходом за детьми, внуками, братьями и сестрами умершего кормильца.</w:t>
      </w:r>
    </w:p>
    <w:p w:rsidR="00560C8B" w:rsidRDefault="00560C8B" w:rsidP="00560C8B">
      <w:pPr>
        <w:pStyle w:val="ConsPlusNormal"/>
        <w:widowControl/>
        <w:ind w:left="360" w:firstLine="0"/>
        <w:jc w:val="both"/>
      </w:pPr>
      <w:r>
        <w:t>Законом или договором может быть увеличен размер возмещения.</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1090. Последующее изменение размера возмещения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60C8B" w:rsidRDefault="00560C8B" w:rsidP="00560C8B">
      <w:pPr>
        <w:pStyle w:val="ConsPlusNormal"/>
        <w:widowControl/>
        <w:ind w:left="360" w:firstLine="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60C8B" w:rsidRDefault="00560C8B" w:rsidP="00560C8B">
      <w:pPr>
        <w:pStyle w:val="ConsPlusNormal"/>
        <w:widowControl/>
        <w:ind w:left="360" w:firstLine="0"/>
        <w:jc w:val="both"/>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560C8B" w:rsidRDefault="00560C8B" w:rsidP="00560C8B">
      <w:pPr>
        <w:pStyle w:val="ConsPlusNormal"/>
        <w:widowControl/>
        <w:ind w:left="360" w:firstLine="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1091. Увеличение размера возмещения вреда в связи с повышением стоимости жизни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(в ред. Федерального закона от 26.11.2002 N 152-ФЗ)</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lastRenderedPageBreak/>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 (статья 318).</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1092. Платежи по возмещению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Возмещение вреда, вызванного уменьшением трудоспособности или смертью потерпевшего, производится ежемесячными платежами.</w:t>
      </w:r>
    </w:p>
    <w:p w:rsidR="00560C8B" w:rsidRDefault="00560C8B" w:rsidP="00560C8B">
      <w:pPr>
        <w:pStyle w:val="ConsPlusNormal"/>
        <w:widowControl/>
        <w:ind w:left="360" w:firstLine="0"/>
        <w:jc w:val="both"/>
      </w:pPr>
      <w:r>
        <w:t xml:space="preserve">При наличии уважительных причин суд с учетом возможностей </w:t>
      </w:r>
      <w:proofErr w:type="spellStart"/>
      <w:r>
        <w:t>причинителя</w:t>
      </w:r>
      <w:proofErr w:type="spellEnd"/>
      <w:r>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60C8B" w:rsidRDefault="00560C8B" w:rsidP="00560C8B">
      <w:pPr>
        <w:pStyle w:val="ConsPlusNormal"/>
        <w:widowControl/>
        <w:ind w:left="360" w:firstLine="0"/>
        <w:jc w:val="both"/>
      </w:pPr>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1093. Возмещение вреда в случае прекращения юридического лица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60C8B" w:rsidRDefault="00560C8B" w:rsidP="00560C8B">
      <w:pPr>
        <w:pStyle w:val="ConsPlusNormal"/>
        <w:widowControl/>
        <w:ind w:left="360" w:firstLine="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560C8B" w:rsidRDefault="00560C8B" w:rsidP="00560C8B">
      <w:pPr>
        <w:pStyle w:val="ConsPlusNormal"/>
        <w:widowControl/>
        <w:ind w:left="360" w:firstLine="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1094. Возмещение расходов на погребение</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60C8B" w:rsidRDefault="00560C8B" w:rsidP="00560C8B">
      <w:pPr>
        <w:pStyle w:val="ConsPlusNormal"/>
        <w:widowControl/>
        <w:ind w:left="360" w:firstLine="0"/>
        <w:jc w:val="both"/>
      </w:pPr>
      <w:r>
        <w:t>Пособие на погребение, полученное гражданами, понесшими эти расходы, в счет возмещения вреда не засчитывается.</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center"/>
        <w:outlineLvl w:val="2"/>
      </w:pPr>
      <w:r>
        <w:t>§ 3. Возмещение вреда, причиненного вследствие</w:t>
      </w:r>
    </w:p>
    <w:p w:rsidR="00560C8B" w:rsidRDefault="00560C8B" w:rsidP="00560C8B">
      <w:pPr>
        <w:pStyle w:val="ConsPlusNormal"/>
        <w:widowControl/>
        <w:ind w:left="360" w:firstLine="0"/>
        <w:jc w:val="center"/>
      </w:pPr>
      <w:r>
        <w:t>недостатков товаров, работ или услуг</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1095. Основания возмещения вреда, причиненного вследствие недостатков товара, работы или услуги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60C8B" w:rsidRDefault="00560C8B" w:rsidP="00560C8B">
      <w:pPr>
        <w:pStyle w:val="ConsPlusNormal"/>
        <w:widowControl/>
        <w:ind w:left="360" w:firstLine="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lastRenderedPageBreak/>
        <w:t>Статья 1096. Лица, ответственные за вред, причиненный вследствие недостатков товара, работы или услуги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Вред, причиненный вследствие недостатков товара, подлежит возмещению по выбору потерпевшего продавцом или изготовителем товара.</w:t>
      </w:r>
    </w:p>
    <w:p w:rsidR="00560C8B" w:rsidRDefault="00560C8B" w:rsidP="00560C8B">
      <w:pPr>
        <w:pStyle w:val="ConsPlusNormal"/>
        <w:widowControl/>
        <w:ind w:left="360" w:firstLine="0"/>
        <w:jc w:val="both"/>
      </w:pPr>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60C8B" w:rsidRDefault="00560C8B" w:rsidP="00560C8B">
      <w:pPr>
        <w:pStyle w:val="ConsPlusNormal"/>
        <w:widowControl/>
        <w:ind w:left="360" w:firstLine="0"/>
        <w:jc w:val="both"/>
      </w:pPr>
      <w:r>
        <w:t xml:space="preserve">3. Вред, причиненный вследствие </w:t>
      </w:r>
      <w:proofErr w:type="spellStart"/>
      <w:r>
        <w:t>непредоставления</w:t>
      </w:r>
      <w:proofErr w:type="spellEnd"/>
      <w:r>
        <w:t xml:space="preserve"> полной или достоверной информации о товаре (работе, услуге), подлежит возмещению лицами, указанными в пунктах 1 и 2 настоящей статьи.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1097. Сроки возмещения вреда, причиненного в результате недостатков товара, работы или услуги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60C8B" w:rsidRDefault="00560C8B" w:rsidP="00560C8B">
      <w:pPr>
        <w:pStyle w:val="ConsPlusNormal"/>
        <w:widowControl/>
        <w:ind w:left="360" w:firstLine="0"/>
        <w:jc w:val="both"/>
      </w:pPr>
      <w:r>
        <w:t>(в ред. Федерального закона от 17.12.1999 N 213-ФЗ)</w:t>
      </w:r>
    </w:p>
    <w:p w:rsidR="00560C8B" w:rsidRDefault="00560C8B" w:rsidP="00560C8B">
      <w:pPr>
        <w:pStyle w:val="ConsPlusNormal"/>
        <w:widowControl/>
        <w:ind w:left="360" w:firstLine="0"/>
        <w:jc w:val="both"/>
      </w:pPr>
      <w:r>
        <w:t>2. Независимо от времени причинения вред подлежит возмещению, если:</w:t>
      </w:r>
    </w:p>
    <w:p w:rsidR="00560C8B" w:rsidRDefault="00560C8B" w:rsidP="00560C8B">
      <w:pPr>
        <w:pStyle w:val="ConsPlusNormal"/>
        <w:widowControl/>
        <w:ind w:left="360" w:firstLine="0"/>
        <w:jc w:val="both"/>
      </w:pPr>
      <w:r>
        <w:t>в нарушение требований закона срок годности или срок службы не установлен;</w:t>
      </w:r>
    </w:p>
    <w:p w:rsidR="00560C8B" w:rsidRDefault="00560C8B" w:rsidP="00560C8B">
      <w:pPr>
        <w:pStyle w:val="ConsPlusNormal"/>
        <w:widowControl/>
        <w:ind w:left="360" w:firstLine="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60C8B" w:rsidRDefault="00560C8B" w:rsidP="00560C8B">
      <w:pPr>
        <w:pStyle w:val="ConsPlusNormal"/>
        <w:widowControl/>
        <w:ind w:left="360" w:firstLine="0"/>
        <w:jc w:val="both"/>
      </w:pPr>
      <w:r>
        <w:t>(п. 2 в ред. Федерального закона от 17.12.1999 N 213-ФЗ)</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center"/>
        <w:outlineLvl w:val="2"/>
      </w:pPr>
      <w:r>
        <w:t>§ 4. Компенсация морального вреда</w:t>
      </w:r>
    </w:p>
    <w:p w:rsidR="00560C8B" w:rsidRDefault="00560C8B" w:rsidP="00560C8B">
      <w:pPr>
        <w:pStyle w:val="ConsPlusNormal"/>
        <w:widowControl/>
        <w:ind w:left="360" w:firstLine="0"/>
        <w:jc w:val="both"/>
      </w:pP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pPr>
      <w:r>
        <w:t>О некоторых вопросах применения законодательства о компенсации морального вреда см. Постановление Пленума Верховного Суда РФ от 20.12.1994 N 10.</w:t>
      </w:r>
    </w:p>
    <w:p w:rsidR="00560C8B" w:rsidRDefault="00560C8B" w:rsidP="00560C8B">
      <w:pPr>
        <w:pStyle w:val="ConsPlusNonformat"/>
        <w:widowControl/>
        <w:pBdr>
          <w:top w:val="single" w:sz="6" w:space="0" w:color="auto"/>
        </w:pBdr>
        <w:ind w:left="360"/>
        <w:rPr>
          <w:sz w:val="2"/>
          <w:szCs w:val="2"/>
        </w:rPr>
      </w:pPr>
    </w:p>
    <w:p w:rsidR="00560C8B" w:rsidRDefault="00560C8B" w:rsidP="00560C8B">
      <w:pPr>
        <w:pStyle w:val="ConsPlusNormal"/>
        <w:widowControl/>
        <w:ind w:left="360" w:firstLine="0"/>
        <w:jc w:val="both"/>
        <w:outlineLvl w:val="3"/>
      </w:pPr>
      <w:r>
        <w:t>Статья 1099. Общие положения</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560C8B" w:rsidRDefault="00560C8B" w:rsidP="00560C8B">
      <w:pPr>
        <w:pStyle w:val="ConsPlusNormal"/>
        <w:widowControl/>
        <w:ind w:left="360" w:firstLine="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60C8B" w:rsidRDefault="00560C8B" w:rsidP="00560C8B">
      <w:pPr>
        <w:pStyle w:val="ConsPlusNormal"/>
        <w:widowControl/>
        <w:ind w:left="360" w:firstLine="0"/>
        <w:jc w:val="both"/>
      </w:pPr>
      <w:r>
        <w:t>3. Компенсация морального вреда осуществляется независимо от подлежащего возмещению имущественного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1100. Основания компенсации морального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t xml:space="preserve">Компенсация морального вреда осуществляется независимо от вины </w:t>
      </w:r>
      <w:proofErr w:type="spellStart"/>
      <w:r>
        <w:t>причинителя</w:t>
      </w:r>
      <w:proofErr w:type="spellEnd"/>
      <w:r>
        <w:t xml:space="preserve"> вреда в случаях, когда:</w:t>
      </w:r>
    </w:p>
    <w:p w:rsidR="00560C8B" w:rsidRDefault="00560C8B" w:rsidP="00560C8B">
      <w:pPr>
        <w:pStyle w:val="ConsPlusNormal"/>
        <w:widowControl/>
        <w:ind w:left="360" w:firstLine="0"/>
        <w:jc w:val="both"/>
      </w:pPr>
      <w:r>
        <w:t>вред причинен жизни или здоровью гражданина источником повышенной опасности;</w:t>
      </w:r>
    </w:p>
    <w:p w:rsidR="00560C8B" w:rsidRDefault="00560C8B" w:rsidP="00560C8B">
      <w:pPr>
        <w:pStyle w:val="ConsPlusNormal"/>
        <w:widowControl/>
        <w:ind w:left="360" w:firstLine="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60C8B" w:rsidRDefault="00560C8B" w:rsidP="00560C8B">
      <w:pPr>
        <w:pStyle w:val="ConsPlusNormal"/>
        <w:widowControl/>
        <w:ind w:left="360" w:firstLine="0"/>
        <w:jc w:val="both"/>
      </w:pPr>
      <w:r>
        <w:t>вред причинен распространением сведений, порочащих честь, достоинство и деловую репутацию;</w:t>
      </w:r>
    </w:p>
    <w:p w:rsidR="00560C8B" w:rsidRDefault="00560C8B" w:rsidP="00560C8B">
      <w:pPr>
        <w:pStyle w:val="ConsPlusNormal"/>
        <w:widowControl/>
        <w:ind w:left="360" w:firstLine="0"/>
        <w:jc w:val="both"/>
      </w:pPr>
      <w:r>
        <w:t>в иных случаях, предусмотренных законом.</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outlineLvl w:val="3"/>
      </w:pPr>
      <w:r>
        <w:t>Статья 1101. Способ и размер компенсации морального вреда</w:t>
      </w:r>
    </w:p>
    <w:p w:rsidR="00560C8B" w:rsidRDefault="00560C8B" w:rsidP="00560C8B">
      <w:pPr>
        <w:pStyle w:val="ConsPlusNormal"/>
        <w:widowControl/>
        <w:ind w:left="360" w:firstLine="0"/>
        <w:jc w:val="both"/>
      </w:pPr>
    </w:p>
    <w:p w:rsidR="00560C8B" w:rsidRDefault="00560C8B" w:rsidP="00560C8B">
      <w:pPr>
        <w:pStyle w:val="ConsPlusNormal"/>
        <w:widowControl/>
        <w:ind w:left="360" w:firstLine="0"/>
        <w:jc w:val="both"/>
      </w:pPr>
      <w:r>
        <w:lastRenderedPageBreak/>
        <w:t>1. Компенсация морального вреда осуществляется в денежной форме.</w:t>
      </w:r>
    </w:p>
    <w:p w:rsidR="00560C8B" w:rsidRDefault="00560C8B" w:rsidP="00560C8B">
      <w:pPr>
        <w:pStyle w:val="ConsPlusNormal"/>
        <w:widowControl/>
        <w:ind w:left="360" w:firstLine="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t>причинителя</w:t>
      </w:r>
      <w:proofErr w:type="spellEnd"/>
      <w: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60C8B" w:rsidRDefault="00560C8B" w:rsidP="00560C8B">
      <w:pPr>
        <w:pStyle w:val="ConsPlusNormal"/>
        <w:widowControl/>
        <w:ind w:left="360" w:firstLine="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60C8B" w:rsidRDefault="00560C8B" w:rsidP="00560C8B">
      <w:pPr>
        <w:ind w:left="360"/>
      </w:pPr>
    </w:p>
    <w:p w:rsidR="00560C8B" w:rsidRDefault="00560C8B" w:rsidP="00560C8B">
      <w:pPr>
        <w:widowControl w:val="0"/>
        <w:autoSpaceDE w:val="0"/>
        <w:autoSpaceDN w:val="0"/>
        <w:adjustRightInd w:val="0"/>
        <w:spacing w:after="0" w:line="240" w:lineRule="auto"/>
        <w:jc w:val="both"/>
        <w:outlineLvl w:val="0"/>
        <w:rPr>
          <w:rFonts w:ascii="Arial" w:hAnsi="Arial" w:cs="Arial"/>
          <w:b/>
          <w:bCs/>
          <w:sz w:val="20"/>
          <w:szCs w:val="20"/>
        </w:rPr>
      </w:pPr>
    </w:p>
    <w:p w:rsidR="007D74A1" w:rsidRDefault="007D74A1"/>
    <w:sectPr w:rsidR="007D7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10CB0"/>
    <w:multiLevelType w:val="hybridMultilevel"/>
    <w:tmpl w:val="F680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CF"/>
    <w:rsid w:val="004B61CF"/>
    <w:rsid w:val="00560C8B"/>
    <w:rsid w:val="007D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3BBF70-51EC-4161-B0CF-3573E7FB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C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60C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60C8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5861</Words>
  <Characters>33413</Characters>
  <Application>Microsoft Office Word</Application>
  <DocSecurity>0</DocSecurity>
  <Lines>278</Lines>
  <Paragraphs>78</Paragraphs>
  <ScaleCrop>false</ScaleCrop>
  <Company/>
  <LinksUpToDate>false</LinksUpToDate>
  <CharactersWithSpaces>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EvtushenkoEV</dc:creator>
  <cp:keywords/>
  <dc:description/>
  <cp:lastModifiedBy>EvtushenkoEV</cp:lastModifiedBy>
  <cp:revision>2</cp:revision>
  <dcterms:created xsi:type="dcterms:W3CDTF">2015-04-20T06:55:00Z</dcterms:created>
  <dcterms:modified xsi:type="dcterms:W3CDTF">2015-04-20T06:57:00Z</dcterms:modified>
</cp:coreProperties>
</file>