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BB" w:rsidRDefault="000725B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25BB" w:rsidRDefault="000725BB">
      <w:pPr>
        <w:pStyle w:val="ConsPlusNormal"/>
        <w:jc w:val="both"/>
        <w:outlineLvl w:val="0"/>
      </w:pPr>
    </w:p>
    <w:p w:rsidR="000725BB" w:rsidRDefault="000725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25BB" w:rsidRDefault="000725BB">
      <w:pPr>
        <w:pStyle w:val="ConsPlusTitle"/>
        <w:jc w:val="center"/>
      </w:pPr>
    </w:p>
    <w:p w:rsidR="000725BB" w:rsidRDefault="000725BB">
      <w:pPr>
        <w:pStyle w:val="ConsPlusTitle"/>
        <w:jc w:val="center"/>
      </w:pPr>
      <w:r>
        <w:t>РАСПОРЯЖЕНИЕ</w:t>
      </w:r>
    </w:p>
    <w:p w:rsidR="000725BB" w:rsidRDefault="000725BB">
      <w:pPr>
        <w:pStyle w:val="ConsPlusTitle"/>
        <w:jc w:val="center"/>
      </w:pPr>
      <w:r>
        <w:t>от 26 апреля 2020 г. N 1142-р</w:t>
      </w: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5979).</w:t>
      </w: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right"/>
      </w:pPr>
      <w:r>
        <w:t>Председатель Правительства</w:t>
      </w:r>
    </w:p>
    <w:p w:rsidR="000725BB" w:rsidRDefault="000725BB">
      <w:pPr>
        <w:pStyle w:val="ConsPlusNormal"/>
        <w:jc w:val="right"/>
      </w:pPr>
      <w:r>
        <w:t>Российской Федерации</w:t>
      </w:r>
    </w:p>
    <w:p w:rsidR="000725BB" w:rsidRDefault="000725BB">
      <w:pPr>
        <w:pStyle w:val="ConsPlusNormal"/>
        <w:jc w:val="right"/>
      </w:pPr>
      <w:r>
        <w:t>М.МИШУСТИН</w:t>
      </w: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right"/>
        <w:outlineLvl w:val="0"/>
      </w:pPr>
      <w:r>
        <w:t>Утверждены</w:t>
      </w:r>
    </w:p>
    <w:p w:rsidR="000725BB" w:rsidRDefault="000725BB">
      <w:pPr>
        <w:pStyle w:val="ConsPlusNormal"/>
        <w:jc w:val="right"/>
      </w:pPr>
      <w:r>
        <w:t>распоряжением Правительства</w:t>
      </w:r>
    </w:p>
    <w:p w:rsidR="000725BB" w:rsidRDefault="000725BB">
      <w:pPr>
        <w:pStyle w:val="ConsPlusNormal"/>
        <w:jc w:val="right"/>
      </w:pPr>
      <w:r>
        <w:t>Российской Федерации</w:t>
      </w:r>
    </w:p>
    <w:p w:rsidR="000725BB" w:rsidRDefault="000725BB">
      <w:pPr>
        <w:pStyle w:val="ConsPlusNormal"/>
        <w:jc w:val="right"/>
      </w:pPr>
      <w:r>
        <w:t>от 26 апреля 2020 г. N 1142-р</w:t>
      </w: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Title"/>
        <w:jc w:val="center"/>
      </w:pPr>
      <w:bookmarkStart w:id="0" w:name="P21"/>
      <w:bookmarkEnd w:id="0"/>
      <w:r>
        <w:t>ИЗМЕНЕНИЯ,</w:t>
      </w:r>
    </w:p>
    <w:p w:rsidR="000725BB" w:rsidRDefault="000725BB">
      <w:pPr>
        <w:pStyle w:val="ConsPlusTitle"/>
        <w:jc w:val="center"/>
      </w:pPr>
      <w:r>
        <w:t>КОТОРЫЕ ВНОСЯТСЯ В РАСПОРЯЖЕНИЕ ПРАВИТЕЛЬСТВА</w:t>
      </w:r>
    </w:p>
    <w:p w:rsidR="000725BB" w:rsidRDefault="000725BB">
      <w:pPr>
        <w:pStyle w:val="ConsPlusTitle"/>
        <w:jc w:val="center"/>
      </w:pPr>
      <w:r>
        <w:t>РОССИЙСКОЙ ФЕДЕРАЦИИ ОТ 12 ОКТЯБРЯ 2019 Г. N 2406-Р</w:t>
      </w: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Абзац четвертый пункта 1</w:t>
        </w:r>
      </w:hyperlink>
      <w:r>
        <w:t xml:space="preserve"> после слов "мукополисахаридозом I, II и VI типов," дополнить словами "апластической анемией неуточненной, наследственным дефицитом факторов II (фибриногена), VII (лабильного), X (Стюарта - Прауэра),".</w:t>
      </w:r>
    </w:p>
    <w:p w:rsidR="000725BB" w:rsidRDefault="000725BB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0725BB" w:rsidRDefault="000725BB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наименование</w:t>
        </w:r>
      </w:hyperlink>
      <w:r>
        <w:t xml:space="preserve"> после слов "мукополисахаридозом I, II и VI типов," дополнить словами "апластической анемией неуточненной, наследственным дефицитом факторов II (фибриногена), VII (лабильного), X (Стюарта - Прауэра),";</w:t>
      </w:r>
    </w:p>
    <w:p w:rsidR="000725BB" w:rsidRDefault="000725BB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разделами XIII и XIV следующего содержания:</w:t>
      </w: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center"/>
      </w:pPr>
      <w:r>
        <w:t>"XIII. Лекарственные препараты, которыми обеспечиваются</w:t>
      </w:r>
    </w:p>
    <w:p w:rsidR="000725BB" w:rsidRDefault="000725BB">
      <w:pPr>
        <w:pStyle w:val="ConsPlusNormal"/>
        <w:jc w:val="center"/>
      </w:pPr>
      <w:r>
        <w:t>больные апластической анемией неуточненной</w:t>
      </w:r>
    </w:p>
    <w:p w:rsidR="000725BB" w:rsidRDefault="000725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725B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5BB" w:rsidRDefault="000725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25BB" w:rsidRDefault="000725B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5BB" w:rsidRDefault="000725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5BB" w:rsidRDefault="000725BB">
            <w:pPr>
              <w:pStyle w:val="ConsPlusNormal"/>
            </w:pP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25BB" w:rsidRDefault="000725BB">
            <w:pPr>
              <w:pStyle w:val="ConsPlusNormal"/>
            </w:pP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25BB" w:rsidRDefault="000725BB">
            <w:pPr>
              <w:pStyle w:val="ConsPlusNormal"/>
            </w:pP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BB" w:rsidRDefault="000725B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BB" w:rsidRDefault="000725B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BB" w:rsidRDefault="000725BB">
            <w:pPr>
              <w:pStyle w:val="ConsPlusNormal"/>
            </w:pPr>
            <w:r>
              <w:t>циклоспорин</w:t>
            </w:r>
          </w:p>
        </w:tc>
      </w:tr>
    </w:tbl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center"/>
      </w:pPr>
      <w:r>
        <w:t>XIV. Лекарственные препараты, которыми обеспечиваются</w:t>
      </w:r>
    </w:p>
    <w:p w:rsidR="000725BB" w:rsidRDefault="000725BB">
      <w:pPr>
        <w:pStyle w:val="ConsPlusNormal"/>
        <w:jc w:val="center"/>
      </w:pPr>
      <w:r>
        <w:t>больные наследственным дефицитом факторов II (фибриногена),</w:t>
      </w:r>
    </w:p>
    <w:p w:rsidR="000725BB" w:rsidRDefault="000725BB">
      <w:pPr>
        <w:pStyle w:val="ConsPlusNormal"/>
        <w:jc w:val="center"/>
      </w:pPr>
      <w:r>
        <w:t>VII (лабильного), X (Стюарта - Прауэра)</w:t>
      </w:r>
    </w:p>
    <w:p w:rsidR="000725BB" w:rsidRDefault="000725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725B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5BB" w:rsidRDefault="000725B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725BB" w:rsidRDefault="000725B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25BB" w:rsidRDefault="000725B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5BB" w:rsidRDefault="000725BB">
            <w:pPr>
              <w:pStyle w:val="ConsPlusNormal"/>
            </w:pP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25BB" w:rsidRDefault="000725BB">
            <w:pPr>
              <w:pStyle w:val="ConsPlusNormal"/>
            </w:pP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725BB" w:rsidRDefault="000725BB">
            <w:pPr>
              <w:pStyle w:val="ConsPlusNormal"/>
            </w:pPr>
          </w:p>
        </w:tc>
      </w:tr>
      <w:tr w:rsidR="000725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BB" w:rsidRDefault="000725B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BB" w:rsidRDefault="000725B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5BB" w:rsidRDefault="000725BB">
            <w:pPr>
              <w:pStyle w:val="ConsPlusNormal"/>
            </w:pPr>
            <w:r>
              <w:t>эптаког альфа (активированный)".</w:t>
            </w:r>
          </w:p>
        </w:tc>
      </w:tr>
    </w:tbl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jc w:val="both"/>
      </w:pPr>
    </w:p>
    <w:p w:rsidR="000725BB" w:rsidRDefault="000725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D7" w:rsidRDefault="00252CD7">
      <w:bookmarkStart w:id="1" w:name="_GoBack"/>
      <w:bookmarkEnd w:id="1"/>
    </w:p>
    <w:sectPr w:rsidR="00252CD7" w:rsidSect="004C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B"/>
    <w:rsid w:val="000725BB"/>
    <w:rsid w:val="002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71FB-D91F-4416-8F53-753FA95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5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25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25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8932FEF2899FB7B8100884BB8E79C38A4FEB848DBD327592B77C4A8EB6ACFE88C981B9CE8E7812F9B2FC16867D1F16A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8932FEF2899FB7B8100884BB8E79C38A4FEB848DBD327592B77C4A8EB6ACFE88C981B9CE8E7812F9B2FC16867D1F16A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8932FEF2899FB7B8100884BB8E79C38A4FEB848DBD327592B77C4A8AB5ACFB88C981B9CE8E7812F9B2FC16867D1F16A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EA491B01D7E06DC9858932FEF2899FB7B8100884BB8E79C38A4FEB848DBD326792EF704B89ABACFE9D9FD0FF19A8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A491B01D7E06DC9858932FEF2899FB7B8100884BB8E79C38A4FEB848DBD327592B77C4A8EB6ACFE88C981B9CE8E7812F9B2FC16867D1F16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2023-03-13T06:00:00Z</dcterms:created>
  <dcterms:modified xsi:type="dcterms:W3CDTF">2023-03-13T06:02:00Z</dcterms:modified>
</cp:coreProperties>
</file>